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64BE" w14:textId="29FC4EC7" w:rsidR="00432DE3" w:rsidRPr="00432DE3" w:rsidRDefault="00432DE3" w:rsidP="00432DE3">
      <w:r w:rsidRPr="00432DE3">
        <w:drawing>
          <wp:inline distT="0" distB="0" distL="0" distR="0" wp14:anchorId="25951BDB" wp14:editId="76E8E87C">
            <wp:extent cx="3501755" cy="3171825"/>
            <wp:effectExtent l="0" t="0" r="3810" b="0"/>
            <wp:docPr id="33433926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935" cy="3187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86109" w14:textId="77777777" w:rsidR="00432DE3" w:rsidRPr="00432DE3" w:rsidRDefault="00432DE3" w:rsidP="00432DE3">
      <w:pPr>
        <w:pStyle w:val="Bezmezer"/>
        <w:rPr>
          <w:b/>
          <w:bCs/>
          <w:sz w:val="56"/>
          <w:szCs w:val="56"/>
        </w:rPr>
      </w:pPr>
      <w:r w:rsidRPr="00432DE3">
        <w:rPr>
          <w:b/>
          <w:bCs/>
          <w:sz w:val="56"/>
          <w:szCs w:val="56"/>
        </w:rPr>
        <w:t xml:space="preserve">Oznamujeme občanům, že v termínu </w:t>
      </w:r>
    </w:p>
    <w:p w14:paraId="6138A85C" w14:textId="451E8A67" w:rsidR="00E11114" w:rsidRPr="00432DE3" w:rsidRDefault="00432DE3" w:rsidP="00432DE3">
      <w:pPr>
        <w:pStyle w:val="Bezmezer"/>
        <w:rPr>
          <w:b/>
          <w:bCs/>
          <w:sz w:val="56"/>
          <w:szCs w:val="56"/>
        </w:rPr>
      </w:pPr>
      <w:r w:rsidRPr="00432DE3">
        <w:rPr>
          <w:b/>
          <w:bCs/>
          <w:sz w:val="56"/>
          <w:szCs w:val="56"/>
        </w:rPr>
        <w:t xml:space="preserve">od 20. 3. 2026 do 23. 3. 2026 budou v naší obci na obvyklých místech (u kaple a u </w:t>
      </w:r>
      <w:proofErr w:type="spellStart"/>
      <w:r w:rsidRPr="00432DE3">
        <w:rPr>
          <w:b/>
          <w:bCs/>
          <w:sz w:val="56"/>
          <w:szCs w:val="56"/>
        </w:rPr>
        <w:t>Hanákového</w:t>
      </w:r>
      <w:proofErr w:type="spellEnd"/>
      <w:r w:rsidRPr="00432DE3">
        <w:rPr>
          <w:b/>
          <w:bCs/>
          <w:sz w:val="56"/>
          <w:szCs w:val="56"/>
        </w:rPr>
        <w:t>) přistaveny kontejnery na velkoobjemový odpad</w:t>
      </w:r>
    </w:p>
    <w:sectPr w:rsidR="00E11114" w:rsidRPr="00432DE3" w:rsidSect="00432D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E3"/>
    <w:rsid w:val="00215238"/>
    <w:rsid w:val="002B1EBE"/>
    <w:rsid w:val="00432DE3"/>
    <w:rsid w:val="00E11114"/>
    <w:rsid w:val="00E4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5AF3F"/>
  <w15:chartTrackingRefBased/>
  <w15:docId w15:val="{3C3A9F41-6B61-4E75-BCC3-916F5A68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2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2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2D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2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2D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2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2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2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2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2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2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2D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2DE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2DE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2D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2D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2D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2D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2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2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2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2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2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2D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2D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2DE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2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2DE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2DE3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432D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150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dcterms:created xsi:type="dcterms:W3CDTF">2026-03-05T08:19:00Z</dcterms:created>
  <dcterms:modified xsi:type="dcterms:W3CDTF">2026-03-05T08:24:00Z</dcterms:modified>
</cp:coreProperties>
</file>